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59DA2" w14:textId="0CB78B5C" w:rsidR="00692CF7" w:rsidRPr="00692CF7" w:rsidRDefault="00692CF7">
      <w:pPr>
        <w:rPr>
          <w:rFonts w:asciiTheme="majorHAnsi" w:hAnsiTheme="majorHAnsi" w:cstheme="majorHAnsi"/>
        </w:rPr>
      </w:pPr>
    </w:p>
    <w:p w14:paraId="669FD440" w14:textId="0399285D" w:rsidR="00692CF7" w:rsidRDefault="005640E2">
      <w:pPr>
        <w:rPr>
          <w:rFonts w:asciiTheme="majorHAnsi" w:hAnsiTheme="majorHAnsi" w:cstheme="majorHAnsi"/>
        </w:rPr>
      </w:pPr>
      <w:r>
        <w:rPr>
          <w:rFonts w:asciiTheme="majorHAnsi" w:hAnsiTheme="majorHAnsi" w:cstheme="majorHAnsi"/>
          <w:noProof/>
        </w:rPr>
        <mc:AlternateContent>
          <mc:Choice Requires="wps">
            <w:drawing>
              <wp:anchor distT="0" distB="0" distL="114300" distR="114300" simplePos="0" relativeHeight="251659264" behindDoc="0" locked="0" layoutInCell="1" allowOverlap="1" wp14:anchorId="25AE1FB9" wp14:editId="728570D9">
                <wp:simplePos x="0" y="0"/>
                <wp:positionH relativeFrom="column">
                  <wp:posOffset>1803400</wp:posOffset>
                </wp:positionH>
                <wp:positionV relativeFrom="paragraph">
                  <wp:posOffset>107950</wp:posOffset>
                </wp:positionV>
                <wp:extent cx="1454150" cy="946150"/>
                <wp:effectExtent l="0" t="0" r="0" b="6350"/>
                <wp:wrapNone/>
                <wp:docPr id="1734349052" name="Text Box 4"/>
                <wp:cNvGraphicFramePr/>
                <a:graphic xmlns:a="http://schemas.openxmlformats.org/drawingml/2006/main">
                  <a:graphicData uri="http://schemas.microsoft.com/office/word/2010/wordprocessingShape">
                    <wps:wsp>
                      <wps:cNvSpPr txBox="1"/>
                      <wps:spPr>
                        <a:xfrm>
                          <a:off x="0" y="0"/>
                          <a:ext cx="1454150" cy="946150"/>
                        </a:xfrm>
                        <a:prstGeom prst="rect">
                          <a:avLst/>
                        </a:prstGeom>
                        <a:solidFill>
                          <a:schemeClr val="lt1"/>
                        </a:solidFill>
                        <a:ln w="6350">
                          <a:noFill/>
                        </a:ln>
                      </wps:spPr>
                      <wps:txbx>
                        <w:txbxContent>
                          <w:p w14:paraId="41264851" w14:textId="53EBCAA2" w:rsidR="005640E2" w:rsidRDefault="005640E2">
                            <w:r>
                              <w:rPr>
                                <w:noProof/>
                              </w:rPr>
                              <w:drawing>
                                <wp:inline distT="0" distB="0" distL="0" distR="0" wp14:anchorId="17C994E7" wp14:editId="5D465101">
                                  <wp:extent cx="1220470" cy="829310"/>
                                  <wp:effectExtent l="0" t="0" r="0" b="8890"/>
                                  <wp:docPr id="7317593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59345" name="Picture 731759345"/>
                                          <pic:cNvPicPr/>
                                        </pic:nvPicPr>
                                        <pic:blipFill>
                                          <a:blip r:embed="rId4">
                                            <a:extLst>
                                              <a:ext uri="{28A0092B-C50C-407E-A947-70E740481C1C}">
                                                <a14:useLocalDpi xmlns:a14="http://schemas.microsoft.com/office/drawing/2010/main" val="0"/>
                                              </a:ext>
                                            </a:extLst>
                                          </a:blip>
                                          <a:stretch>
                                            <a:fillRect/>
                                          </a:stretch>
                                        </pic:blipFill>
                                        <pic:spPr>
                                          <a:xfrm>
                                            <a:off x="0" y="0"/>
                                            <a:ext cx="1220470" cy="8293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AE1FB9" id="_x0000_t202" coordsize="21600,21600" o:spt="202" path="m,l,21600r21600,l21600,xe">
                <v:stroke joinstyle="miter"/>
                <v:path gradientshapeok="t" o:connecttype="rect"/>
              </v:shapetype>
              <v:shape id="Text Box 4" o:spid="_x0000_s1026" type="#_x0000_t202" style="position:absolute;margin-left:142pt;margin-top:8.5pt;width:114.5pt;height:7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" fillcolor="white [3201]" stroked="f" strokeweight=".5pt">
                <v:textbox>
                  <w:txbxContent>
                    <w:p w14:paraId="41264851" w14:textId="53EBCAA2" w:rsidR="005640E2" w:rsidRDefault="005640E2">
                      <w:r>
                        <w:rPr>
                          <w:noProof/>
                        </w:rPr>
                        <w:drawing>
                          <wp:inline distT="0" distB="0" distL="0" distR="0" wp14:anchorId="17C994E7" wp14:editId="5D465101">
                            <wp:extent cx="1220470" cy="829310"/>
                            <wp:effectExtent l="0" t="0" r="0" b="8890"/>
                            <wp:docPr id="73175934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759345" name="Picture 731759345"/>
                                    <pic:cNvPicPr/>
                                  </pic:nvPicPr>
                                  <pic:blipFill>
                                    <a:blip r:embed="rId4">
                                      <a:extLst>
                                        <a:ext uri="{28A0092B-C50C-407E-A947-70E740481C1C}">
                                          <a14:useLocalDpi xmlns:a14="http://schemas.microsoft.com/office/drawing/2010/main" val="0"/>
                                        </a:ext>
                                      </a:extLst>
                                    </a:blip>
                                    <a:stretch>
                                      <a:fillRect/>
                                    </a:stretch>
                                  </pic:blipFill>
                                  <pic:spPr>
                                    <a:xfrm>
                                      <a:off x="0" y="0"/>
                                      <a:ext cx="1220470" cy="829310"/>
                                    </a:xfrm>
                                    <a:prstGeom prst="rect">
                                      <a:avLst/>
                                    </a:prstGeom>
                                  </pic:spPr>
                                </pic:pic>
                              </a:graphicData>
                            </a:graphic>
                          </wp:inline>
                        </w:drawing>
                      </w:r>
                    </w:p>
                  </w:txbxContent>
                </v:textbox>
              </v:shape>
            </w:pict>
          </mc:Fallback>
        </mc:AlternateContent>
      </w:r>
      <w:r>
        <w:rPr>
          <w:rFonts w:asciiTheme="majorHAnsi" w:hAnsiTheme="majorHAnsi" w:cstheme="majorHAnsi"/>
        </w:rPr>
        <w:t>To paste to website:</w:t>
      </w:r>
    </w:p>
    <w:p w14:paraId="57F74B32" w14:textId="77777777" w:rsidR="005640E2" w:rsidRPr="004C6E06" w:rsidRDefault="005640E2">
      <w:pPr>
        <w:rPr>
          <w:rFonts w:asciiTheme="majorHAnsi" w:hAnsiTheme="majorHAnsi" w:cstheme="majorHAnsi"/>
        </w:rPr>
      </w:pPr>
    </w:p>
    <w:p w14:paraId="602723BE" w14:textId="77777777" w:rsidR="005640E2" w:rsidRDefault="005640E2" w:rsidP="005640E2">
      <w:pPr>
        <w:rPr>
          <w:rFonts w:asciiTheme="majorHAnsi" w:hAnsiTheme="majorHAnsi" w:cstheme="majorHAnsi"/>
          <w:b/>
          <w:bCs/>
        </w:rPr>
      </w:pPr>
    </w:p>
    <w:p w14:paraId="1F5DCD63" w14:textId="77777777" w:rsidR="005640E2" w:rsidRDefault="005640E2" w:rsidP="005640E2">
      <w:pPr>
        <w:rPr>
          <w:rFonts w:asciiTheme="majorHAnsi" w:hAnsiTheme="majorHAnsi" w:cstheme="majorHAnsi"/>
          <w:b/>
          <w:bCs/>
        </w:rPr>
      </w:pPr>
    </w:p>
    <w:p w14:paraId="36DCD027" w14:textId="589320CA" w:rsidR="005640E2" w:rsidRPr="003F6076" w:rsidRDefault="005640E2" w:rsidP="005640E2">
      <w:pPr>
        <w:rPr>
          <w:rFonts w:asciiTheme="majorHAnsi" w:hAnsiTheme="majorHAnsi" w:cstheme="majorHAnsi"/>
          <w:b/>
          <w:bCs/>
          <w:sz w:val="24"/>
          <w:szCs w:val="24"/>
        </w:rPr>
      </w:pPr>
      <w:r w:rsidRPr="003F6076">
        <w:rPr>
          <w:rFonts w:asciiTheme="majorHAnsi" w:hAnsiTheme="majorHAnsi" w:cstheme="majorHAnsi"/>
          <w:b/>
          <w:bCs/>
          <w:sz w:val="24"/>
          <w:szCs w:val="24"/>
        </w:rPr>
        <w:t>Oscar Romero Award</w:t>
      </w:r>
    </w:p>
    <w:p w14:paraId="502A2FCC" w14:textId="77777777" w:rsidR="005640E2" w:rsidRPr="003F6076" w:rsidRDefault="005640E2" w:rsidP="005640E2">
      <w:pPr>
        <w:rPr>
          <w:rFonts w:asciiTheme="majorHAnsi" w:hAnsiTheme="majorHAnsi" w:cstheme="majorHAnsi"/>
          <w:sz w:val="24"/>
          <w:szCs w:val="24"/>
        </w:rPr>
      </w:pPr>
      <w:r w:rsidRPr="003F6076">
        <w:rPr>
          <w:rFonts w:asciiTheme="majorHAnsi" w:hAnsiTheme="majorHAnsi" w:cstheme="majorHAnsi"/>
          <w:sz w:val="24"/>
          <w:szCs w:val="24"/>
        </w:rPr>
        <w:t xml:space="preserve">At St Philomena's Catholic Primary School, we are proud to be a </w:t>
      </w:r>
      <w:r w:rsidRPr="003F6076">
        <w:rPr>
          <w:rFonts w:asciiTheme="majorHAnsi" w:hAnsiTheme="majorHAnsi" w:cstheme="majorHAnsi"/>
          <w:b/>
          <w:bCs/>
          <w:sz w:val="24"/>
          <w:szCs w:val="24"/>
        </w:rPr>
        <w:t>Participator School</w:t>
      </w:r>
      <w:r w:rsidRPr="003F6076">
        <w:rPr>
          <w:rFonts w:asciiTheme="majorHAnsi" w:hAnsiTheme="majorHAnsi" w:cstheme="majorHAnsi"/>
          <w:sz w:val="24"/>
          <w:szCs w:val="24"/>
        </w:rPr>
        <w:t xml:space="preserve"> in the Oscar Romero Award. This recognises our commitment to living out Catholic Social Teaching through prayer, learning and action, following the example of Archbishop Oscar Romero, who dedicated his life to standing up for justice, peace and the dignity of every person.</w:t>
      </w:r>
    </w:p>
    <w:p w14:paraId="7D7897D2" w14:textId="77777777" w:rsidR="005640E2" w:rsidRPr="003F6076" w:rsidRDefault="005640E2" w:rsidP="005640E2">
      <w:pPr>
        <w:rPr>
          <w:rFonts w:asciiTheme="majorHAnsi" w:hAnsiTheme="majorHAnsi" w:cstheme="majorHAnsi"/>
          <w:sz w:val="24"/>
          <w:szCs w:val="24"/>
        </w:rPr>
      </w:pPr>
      <w:r w:rsidRPr="003F6076">
        <w:rPr>
          <w:rFonts w:asciiTheme="majorHAnsi" w:hAnsiTheme="majorHAnsi" w:cstheme="majorHAnsi"/>
          <w:sz w:val="24"/>
          <w:szCs w:val="24"/>
        </w:rPr>
        <w:t>The Oscar Romero Award encourages our whole school community to place Gospel values at the heart of everything we do. Through acts of service, charitable outreach, care for creation and a commitment to social justice, our pupils learn that faith is something to be lived each day.</w:t>
      </w:r>
    </w:p>
    <w:p w14:paraId="16655704" w14:textId="77777777" w:rsidR="005640E2" w:rsidRPr="003F6076" w:rsidRDefault="005640E2" w:rsidP="005640E2">
      <w:pPr>
        <w:rPr>
          <w:rFonts w:asciiTheme="majorHAnsi" w:hAnsiTheme="majorHAnsi" w:cstheme="majorHAnsi"/>
          <w:sz w:val="24"/>
          <w:szCs w:val="24"/>
        </w:rPr>
      </w:pPr>
      <w:r w:rsidRPr="003F6076">
        <w:rPr>
          <w:rFonts w:asciiTheme="majorHAnsi" w:hAnsiTheme="majorHAnsi" w:cstheme="majorHAnsi"/>
          <w:sz w:val="24"/>
          <w:szCs w:val="24"/>
        </w:rPr>
        <w:t xml:space="preserve">Building on this achievement, we have now submitted our evidence for the </w:t>
      </w:r>
      <w:r w:rsidRPr="003F6076">
        <w:rPr>
          <w:rFonts w:asciiTheme="majorHAnsi" w:hAnsiTheme="majorHAnsi" w:cstheme="majorHAnsi"/>
          <w:b/>
          <w:bCs/>
          <w:sz w:val="24"/>
          <w:szCs w:val="24"/>
        </w:rPr>
        <w:t>Developer Award</w:t>
      </w:r>
      <w:r w:rsidRPr="003F6076">
        <w:rPr>
          <w:rFonts w:asciiTheme="majorHAnsi" w:hAnsiTheme="majorHAnsi" w:cstheme="majorHAnsi"/>
          <w:sz w:val="24"/>
          <w:szCs w:val="24"/>
        </w:rPr>
        <w:t>. This reflects our continued commitment to embedding Catholic Social Teaching across our curriculum and school life, empowering our pupils to become compassionate, courageous and active citizens who work for the common good.</w:t>
      </w:r>
    </w:p>
    <w:p w14:paraId="3FA10C0E" w14:textId="62D673BF" w:rsidR="00692CF7" w:rsidRPr="00D42A2D" w:rsidRDefault="00692CF7" w:rsidP="005640E2">
      <w:pPr>
        <w:rPr>
          <w:rFonts w:asciiTheme="majorHAnsi" w:hAnsiTheme="majorHAnsi" w:cstheme="majorHAnsi"/>
        </w:rPr>
      </w:pPr>
    </w:p>
    <w:sectPr w:rsidR="00692CF7" w:rsidRPr="00D42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F7"/>
    <w:rsid w:val="000A1EA0"/>
    <w:rsid w:val="00190E75"/>
    <w:rsid w:val="001E148C"/>
    <w:rsid w:val="00214C9C"/>
    <w:rsid w:val="00316F31"/>
    <w:rsid w:val="00317B75"/>
    <w:rsid w:val="003D3CD4"/>
    <w:rsid w:val="003F6076"/>
    <w:rsid w:val="004C6E06"/>
    <w:rsid w:val="00562C44"/>
    <w:rsid w:val="005640E2"/>
    <w:rsid w:val="00692CF7"/>
    <w:rsid w:val="006C00EF"/>
    <w:rsid w:val="007564BD"/>
    <w:rsid w:val="007B4E4C"/>
    <w:rsid w:val="008515C4"/>
    <w:rsid w:val="008700B8"/>
    <w:rsid w:val="00C4639D"/>
    <w:rsid w:val="00D42A2D"/>
    <w:rsid w:val="00DB33A8"/>
    <w:rsid w:val="00F27B3F"/>
    <w:rsid w:val="00FA17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C4C9"/>
  <w15:chartTrackingRefBased/>
  <w15:docId w15:val="{A0D909FA-6F29-4044-8AFF-E12EF25B6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2C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2C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2C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2C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2C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2C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2C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2C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2C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C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2C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2C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2C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2C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2C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2C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2C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2CF7"/>
    <w:rPr>
      <w:rFonts w:eastAsiaTheme="majorEastAsia" w:cstheme="majorBidi"/>
      <w:color w:val="272727" w:themeColor="text1" w:themeTint="D8"/>
    </w:rPr>
  </w:style>
  <w:style w:type="paragraph" w:styleId="Title">
    <w:name w:val="Title"/>
    <w:basedOn w:val="Normal"/>
    <w:next w:val="Normal"/>
    <w:link w:val="TitleChar"/>
    <w:uiPriority w:val="10"/>
    <w:qFormat/>
    <w:rsid w:val="00692C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2C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2C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2C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2CF7"/>
    <w:pPr>
      <w:spacing w:before="160"/>
      <w:jc w:val="center"/>
    </w:pPr>
    <w:rPr>
      <w:i/>
      <w:iCs/>
      <w:color w:val="404040" w:themeColor="text1" w:themeTint="BF"/>
    </w:rPr>
  </w:style>
  <w:style w:type="character" w:customStyle="1" w:styleId="QuoteChar">
    <w:name w:val="Quote Char"/>
    <w:basedOn w:val="DefaultParagraphFont"/>
    <w:link w:val="Quote"/>
    <w:uiPriority w:val="29"/>
    <w:rsid w:val="00692CF7"/>
    <w:rPr>
      <w:i/>
      <w:iCs/>
      <w:color w:val="404040" w:themeColor="text1" w:themeTint="BF"/>
    </w:rPr>
  </w:style>
  <w:style w:type="paragraph" w:styleId="ListParagraph">
    <w:name w:val="List Paragraph"/>
    <w:basedOn w:val="Normal"/>
    <w:uiPriority w:val="34"/>
    <w:qFormat/>
    <w:rsid w:val="00692CF7"/>
    <w:pPr>
      <w:ind w:left="720"/>
      <w:contextualSpacing/>
    </w:pPr>
  </w:style>
  <w:style w:type="character" w:styleId="IntenseEmphasis">
    <w:name w:val="Intense Emphasis"/>
    <w:basedOn w:val="DefaultParagraphFont"/>
    <w:uiPriority w:val="21"/>
    <w:qFormat/>
    <w:rsid w:val="00692CF7"/>
    <w:rPr>
      <w:i/>
      <w:iCs/>
      <w:color w:val="2F5496" w:themeColor="accent1" w:themeShade="BF"/>
    </w:rPr>
  </w:style>
  <w:style w:type="paragraph" w:styleId="IntenseQuote">
    <w:name w:val="Intense Quote"/>
    <w:basedOn w:val="Normal"/>
    <w:next w:val="Normal"/>
    <w:link w:val="IntenseQuoteChar"/>
    <w:uiPriority w:val="30"/>
    <w:qFormat/>
    <w:rsid w:val="00692C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2CF7"/>
    <w:rPr>
      <w:i/>
      <w:iCs/>
      <w:color w:val="2F5496" w:themeColor="accent1" w:themeShade="BF"/>
    </w:rPr>
  </w:style>
  <w:style w:type="character" w:styleId="IntenseReference">
    <w:name w:val="Intense Reference"/>
    <w:basedOn w:val="DefaultParagraphFont"/>
    <w:uiPriority w:val="32"/>
    <w:qFormat/>
    <w:rsid w:val="00692CF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850</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Stacey Anderson</dc:creator>
  <cp:keywords/>
  <dc:description/>
  <cp:lastModifiedBy>Stacey Anderson</cp:lastModifiedBy>
  <cp:revision>2</cp:revision>
  <cp:lastPrinted>2026-07-29T09:09:00Z</cp:lastPrinted>
  <dcterms:created xsi:type="dcterms:W3CDTF">2026-08-09T21:31:00Z</dcterms:created>
  <dcterms:modified xsi:type="dcterms:W3CDTF">2026-08-09T21:31:00Z</dcterms:modified>
</cp:coreProperties>
</file>